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1" w:rsidRDefault="00012484" w:rsidP="00012484">
      <w:pPr>
        <w:tabs>
          <w:tab w:val="left" w:pos="5545"/>
        </w:tabs>
        <w:rPr>
          <w:rFonts w:ascii="Times New Roman"/>
          <w:sz w:val="20"/>
        </w:rPr>
      </w:pPr>
      <w:r w:rsidRPr="00012484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350574" cy="594359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57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782"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012484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689670" cy="649224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7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31" w:rsidRDefault="00D74A31">
      <w:pPr>
        <w:pStyle w:val="a3"/>
        <w:rPr>
          <w:rFonts w:ascii="Times New Roman"/>
          <w:sz w:val="20"/>
        </w:rPr>
      </w:pPr>
    </w:p>
    <w:p w:rsidR="00D74A31" w:rsidRDefault="00487782">
      <w:pPr>
        <w:pStyle w:val="a4"/>
      </w:pPr>
      <w:r>
        <w:t>ΔΕΛΤΙΟ</w:t>
      </w:r>
      <w:r>
        <w:rPr>
          <w:spacing w:val="-1"/>
        </w:rPr>
        <w:t xml:space="preserve"> </w:t>
      </w:r>
      <w:r>
        <w:t>ΤΥΠΟΥ</w:t>
      </w:r>
    </w:p>
    <w:p w:rsidR="00D74A31" w:rsidRDefault="00487782">
      <w:pPr>
        <w:spacing w:before="266"/>
        <w:ind w:left="355" w:right="17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Πρόγραμμα</w:t>
      </w:r>
      <w:r>
        <w:rPr>
          <w:rFonts w:ascii="Arial" w:hAnsi="Arial"/>
          <w:b/>
          <w:spacing w:val="11"/>
          <w:sz w:val="28"/>
        </w:rPr>
        <w:t xml:space="preserve"> </w:t>
      </w:r>
      <w:r>
        <w:rPr>
          <w:rFonts w:ascii="Arial" w:hAnsi="Arial"/>
          <w:b/>
          <w:sz w:val="28"/>
        </w:rPr>
        <w:t>Erasmus+,</w:t>
      </w:r>
      <w:r>
        <w:rPr>
          <w:rFonts w:ascii="Arial" w:hAnsi="Arial"/>
          <w:b/>
          <w:spacing w:val="12"/>
          <w:sz w:val="28"/>
        </w:rPr>
        <w:t xml:space="preserve"> </w:t>
      </w:r>
      <w:r>
        <w:rPr>
          <w:rFonts w:ascii="Arial" w:hAnsi="Arial"/>
          <w:b/>
          <w:sz w:val="28"/>
        </w:rPr>
        <w:t>Δρ</w:t>
      </w:r>
      <w:r w:rsidR="004A00E0">
        <w:rPr>
          <w:rFonts w:ascii="Arial" w:hAnsi="Arial"/>
          <w:b/>
          <w:sz w:val="28"/>
        </w:rPr>
        <w:t>άση</w:t>
      </w:r>
      <w:r>
        <w:rPr>
          <w:rFonts w:ascii="Arial" w:hAnsi="Arial"/>
          <w:b/>
          <w:spacing w:val="10"/>
          <w:sz w:val="28"/>
        </w:rPr>
        <w:t xml:space="preserve"> </w:t>
      </w:r>
      <w:r>
        <w:rPr>
          <w:rFonts w:ascii="Arial" w:hAnsi="Arial"/>
          <w:b/>
          <w:sz w:val="28"/>
        </w:rPr>
        <w:t>ΚΑ1</w:t>
      </w:r>
      <w:r w:rsidR="00012484">
        <w:rPr>
          <w:rFonts w:ascii="Arial" w:hAnsi="Arial"/>
          <w:b/>
          <w:sz w:val="28"/>
        </w:rPr>
        <w:t>22</w:t>
      </w:r>
      <w:r>
        <w:rPr>
          <w:rFonts w:ascii="Arial" w:hAnsi="Arial"/>
          <w:b/>
          <w:sz w:val="28"/>
        </w:rPr>
        <w:t>,</w:t>
      </w:r>
    </w:p>
    <w:p w:rsidR="00D74A31" w:rsidRDefault="004A00E0">
      <w:pPr>
        <w:spacing w:before="48" w:line="276" w:lineRule="auto"/>
        <w:ind w:left="359" w:right="17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Μαθησ</w:t>
      </w:r>
      <w:r w:rsidR="00487782">
        <w:rPr>
          <w:rFonts w:ascii="Arial" w:hAnsi="Arial"/>
          <w:b/>
          <w:sz w:val="28"/>
        </w:rPr>
        <w:t xml:space="preserve">ιακή </w:t>
      </w:r>
      <w:r>
        <w:rPr>
          <w:rFonts w:ascii="Arial" w:hAnsi="Arial"/>
          <w:b/>
          <w:sz w:val="28"/>
        </w:rPr>
        <w:t>Κινητικότητα Προσωπικού Σχολικής Εκπαίδευσης</w:t>
      </w:r>
      <w:r w:rsidR="0048778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της</w:t>
      </w:r>
      <w:r w:rsidR="00487782"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Διεύθυνσης</w:t>
      </w:r>
      <w:r w:rsidR="00487782"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Πρωτ</w:t>
      </w:r>
      <w:r w:rsidR="00487782">
        <w:rPr>
          <w:rFonts w:ascii="Arial" w:hAnsi="Arial"/>
          <w:b/>
          <w:sz w:val="28"/>
        </w:rPr>
        <w:t>οβάθμιας</w:t>
      </w:r>
      <w:r w:rsidR="00487782"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Εκπαίδευσης</w:t>
      </w:r>
      <w:r w:rsidR="00487782"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Λασιθίου</w:t>
      </w:r>
    </w:p>
    <w:p w:rsidR="00D74A31" w:rsidRDefault="00D74A31" w:rsidP="004A00E0">
      <w:pPr>
        <w:pStyle w:val="a3"/>
        <w:spacing w:before="97"/>
        <w:rPr>
          <w:rFonts w:asciiTheme="minorHAnsi" w:hAnsiTheme="minorHAnsi"/>
        </w:rPr>
      </w:pPr>
    </w:p>
    <w:p w:rsidR="002634DA" w:rsidRDefault="00D21CF8" w:rsidP="00A65050">
      <w:pPr>
        <w:pStyle w:val="a3"/>
        <w:spacing w:after="240" w:line="256" w:lineRule="auto"/>
        <w:ind w:right="-6"/>
        <w:jc w:val="both"/>
        <w:rPr>
          <w:rFonts w:ascii="Arial" w:hAnsi="Arial" w:cs="Arial"/>
          <w:sz w:val="20"/>
          <w:szCs w:val="20"/>
        </w:rPr>
      </w:pPr>
      <w:r w:rsidRPr="00467232">
        <w:rPr>
          <w:rFonts w:ascii="Arial" w:hAnsi="Arial" w:cs="Arial"/>
          <w:sz w:val="20"/>
          <w:szCs w:val="20"/>
        </w:rPr>
        <w:t xml:space="preserve">Η Διεύθυνση Πρωτοβάθμιας </w:t>
      </w:r>
      <w:r w:rsidR="00467232" w:rsidRPr="00467232">
        <w:rPr>
          <w:rFonts w:ascii="Arial" w:hAnsi="Arial" w:cs="Arial"/>
          <w:sz w:val="20"/>
          <w:szCs w:val="20"/>
        </w:rPr>
        <w:t>Εκπαίδευσης</w:t>
      </w:r>
      <w:r w:rsidRPr="00467232">
        <w:rPr>
          <w:rFonts w:ascii="Arial" w:hAnsi="Arial" w:cs="Arial"/>
          <w:sz w:val="20"/>
          <w:szCs w:val="20"/>
        </w:rPr>
        <w:t xml:space="preserve"> Λασιθίου </w:t>
      </w:r>
      <w:r w:rsidR="00467232">
        <w:rPr>
          <w:rFonts w:ascii="Arial" w:hAnsi="Arial" w:cs="Arial"/>
          <w:sz w:val="20"/>
          <w:szCs w:val="20"/>
        </w:rPr>
        <w:t>(ΔΠΕΛ</w:t>
      </w:r>
      <w:r w:rsidR="002634DA">
        <w:rPr>
          <w:rFonts w:ascii="Arial" w:hAnsi="Arial" w:cs="Arial"/>
          <w:sz w:val="20"/>
          <w:szCs w:val="20"/>
        </w:rPr>
        <w:t>ασιθίου</w:t>
      </w:r>
      <w:r w:rsidR="00467232">
        <w:rPr>
          <w:rFonts w:ascii="Arial" w:hAnsi="Arial" w:cs="Arial"/>
          <w:sz w:val="20"/>
          <w:szCs w:val="20"/>
        </w:rPr>
        <w:t xml:space="preserve">) </w:t>
      </w:r>
      <w:r w:rsidR="00467232" w:rsidRPr="00467232">
        <w:rPr>
          <w:rFonts w:ascii="Arial" w:hAnsi="Arial" w:cs="Arial"/>
          <w:sz w:val="20"/>
          <w:szCs w:val="20"/>
        </w:rPr>
        <w:t xml:space="preserve">με μεγάλη χαρά </w:t>
      </w:r>
      <w:r w:rsidR="002634DA">
        <w:rPr>
          <w:rFonts w:ascii="Arial" w:hAnsi="Arial" w:cs="Arial"/>
          <w:sz w:val="20"/>
          <w:szCs w:val="20"/>
        </w:rPr>
        <w:t>ανακοινώνει την έγκριση</w:t>
      </w:r>
      <w:r w:rsidR="00467232" w:rsidRPr="00467232">
        <w:rPr>
          <w:rFonts w:ascii="Arial" w:hAnsi="Arial" w:cs="Arial"/>
          <w:sz w:val="20"/>
          <w:szCs w:val="20"/>
        </w:rPr>
        <w:t xml:space="preserve"> υλοποίησης του </w:t>
      </w:r>
      <w:r w:rsidR="00A65050">
        <w:rPr>
          <w:rFonts w:ascii="Arial" w:hAnsi="Arial" w:cs="Arial"/>
          <w:sz w:val="20"/>
          <w:szCs w:val="20"/>
        </w:rPr>
        <w:t xml:space="preserve">πρώτου της </w:t>
      </w:r>
      <w:r w:rsidR="00467232" w:rsidRPr="00467232">
        <w:rPr>
          <w:rFonts w:ascii="Arial" w:hAnsi="Arial" w:cs="Arial"/>
          <w:sz w:val="20"/>
          <w:szCs w:val="20"/>
        </w:rPr>
        <w:t xml:space="preserve">Ευρωπαϊκού Προγράμματος </w:t>
      </w:r>
      <w:r w:rsidR="00467232" w:rsidRPr="00467232">
        <w:rPr>
          <w:rFonts w:ascii="Arial" w:hAnsi="Arial" w:cs="Arial"/>
          <w:sz w:val="20"/>
          <w:szCs w:val="20"/>
          <w:lang w:val="en-US"/>
        </w:rPr>
        <w:t>Erasmus</w:t>
      </w:r>
      <w:r w:rsidR="00467232" w:rsidRPr="00467232">
        <w:rPr>
          <w:rFonts w:ascii="Arial" w:hAnsi="Arial" w:cs="Arial"/>
          <w:sz w:val="20"/>
          <w:szCs w:val="20"/>
        </w:rPr>
        <w:t>+</w:t>
      </w:r>
      <w:r w:rsidR="00A65050">
        <w:rPr>
          <w:rFonts w:ascii="Arial" w:hAnsi="Arial" w:cs="Arial"/>
          <w:sz w:val="20"/>
          <w:szCs w:val="20"/>
        </w:rPr>
        <w:t xml:space="preserve"> ΚΑ122</w:t>
      </w:r>
      <w:r w:rsidR="00467232" w:rsidRPr="00467232">
        <w:rPr>
          <w:rFonts w:ascii="Arial" w:hAnsi="Arial" w:cs="Arial"/>
          <w:sz w:val="20"/>
          <w:szCs w:val="20"/>
        </w:rPr>
        <w:t xml:space="preserve"> στον τομέα της Σχολικής Εκπαίδευσης το όποιο χρηματοδοτείται από την Ευρωπαϊκή Ένωση και </w:t>
      </w:r>
      <w:r w:rsidR="00DA2876">
        <w:rPr>
          <w:rFonts w:ascii="Arial" w:hAnsi="Arial" w:cs="Arial"/>
          <w:sz w:val="20"/>
          <w:szCs w:val="20"/>
        </w:rPr>
        <w:t>συντονίζεται</w:t>
      </w:r>
      <w:r w:rsidR="00467232" w:rsidRPr="00467232">
        <w:rPr>
          <w:rFonts w:ascii="Arial" w:hAnsi="Arial" w:cs="Arial"/>
          <w:sz w:val="20"/>
          <w:szCs w:val="20"/>
        </w:rPr>
        <w:t xml:space="preserve"> από το Ίδρυμα Κρατικών </w:t>
      </w:r>
      <w:r w:rsidR="00A65050" w:rsidRPr="00467232">
        <w:rPr>
          <w:rFonts w:ascii="Arial" w:hAnsi="Arial" w:cs="Arial"/>
          <w:sz w:val="20"/>
          <w:szCs w:val="20"/>
        </w:rPr>
        <w:t>Υποτροφιών</w:t>
      </w:r>
      <w:r w:rsidR="00467232" w:rsidRPr="00467232">
        <w:rPr>
          <w:rFonts w:ascii="Arial" w:hAnsi="Arial" w:cs="Arial"/>
          <w:sz w:val="20"/>
          <w:szCs w:val="20"/>
        </w:rPr>
        <w:t xml:space="preserve"> (ΙΚΥ). </w:t>
      </w:r>
      <w:r w:rsidR="002634DA">
        <w:rPr>
          <w:rFonts w:ascii="Arial" w:hAnsi="Arial" w:cs="Arial"/>
          <w:sz w:val="20"/>
          <w:szCs w:val="20"/>
        </w:rPr>
        <w:t xml:space="preserve">Από τα 201 Σχέδια </w:t>
      </w:r>
      <w:r w:rsidR="002634DA">
        <w:rPr>
          <w:rFonts w:ascii="Arial" w:hAnsi="Arial" w:cs="Arial"/>
          <w:sz w:val="20"/>
          <w:szCs w:val="20"/>
          <w:lang w:val="es-ES"/>
        </w:rPr>
        <w:t>Erasmus</w:t>
      </w:r>
      <w:r w:rsidR="002634DA" w:rsidRPr="002634DA">
        <w:rPr>
          <w:rFonts w:ascii="Arial" w:hAnsi="Arial" w:cs="Arial"/>
          <w:sz w:val="20"/>
          <w:szCs w:val="20"/>
        </w:rPr>
        <w:t xml:space="preserve">+ </w:t>
      </w:r>
      <w:r w:rsidR="002634DA">
        <w:rPr>
          <w:rFonts w:ascii="Arial" w:hAnsi="Arial" w:cs="Arial"/>
          <w:sz w:val="20"/>
          <w:szCs w:val="20"/>
        </w:rPr>
        <w:t>ΚΑ</w:t>
      </w:r>
      <w:r w:rsidR="002634DA" w:rsidRPr="002634DA">
        <w:rPr>
          <w:rFonts w:ascii="Arial" w:hAnsi="Arial" w:cs="Arial"/>
          <w:sz w:val="20"/>
          <w:szCs w:val="20"/>
        </w:rPr>
        <w:t xml:space="preserve">122 </w:t>
      </w:r>
      <w:r w:rsidR="002634DA">
        <w:rPr>
          <w:rFonts w:ascii="Arial" w:hAnsi="Arial" w:cs="Arial"/>
          <w:sz w:val="20"/>
          <w:szCs w:val="20"/>
        </w:rPr>
        <w:t>που εγκρίθηκαν</w:t>
      </w:r>
      <w:r w:rsidR="002634DA" w:rsidRPr="002634DA">
        <w:rPr>
          <w:rFonts w:ascii="Arial" w:hAnsi="Arial" w:cs="Arial"/>
          <w:sz w:val="20"/>
          <w:szCs w:val="20"/>
        </w:rPr>
        <w:t xml:space="preserve"> </w:t>
      </w:r>
      <w:r w:rsidR="002634DA">
        <w:rPr>
          <w:rFonts w:ascii="Arial" w:hAnsi="Arial" w:cs="Arial"/>
          <w:sz w:val="20"/>
          <w:szCs w:val="20"/>
        </w:rPr>
        <w:t>από το ΙΚΥ</w:t>
      </w:r>
      <w:r w:rsidR="002634DA" w:rsidRPr="002634DA">
        <w:rPr>
          <w:rFonts w:ascii="Arial" w:hAnsi="Arial" w:cs="Arial"/>
          <w:sz w:val="20"/>
          <w:szCs w:val="20"/>
        </w:rPr>
        <w:t xml:space="preserve"> </w:t>
      </w:r>
      <w:r w:rsidR="002634DA">
        <w:rPr>
          <w:rFonts w:ascii="Arial" w:hAnsi="Arial" w:cs="Arial"/>
          <w:sz w:val="20"/>
          <w:szCs w:val="20"/>
        </w:rPr>
        <w:t xml:space="preserve">πανελλαδικά, εγκρίθηκαν μόνο 3 Σχέδια Διευθύνσεων Εκπαίδευσης, εκ των οποίων το ένα είναι της Διεύθυνσης Πρωτοβάθμιας Εκπ/σης Λασιθίου. </w:t>
      </w:r>
    </w:p>
    <w:p w:rsidR="00A1280E" w:rsidRPr="00E5394A" w:rsidRDefault="00467232" w:rsidP="00A65050">
      <w:pPr>
        <w:pStyle w:val="a3"/>
        <w:spacing w:after="240" w:line="256" w:lineRule="auto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</w:t>
      </w:r>
      <w:r w:rsidR="00A65050">
        <w:rPr>
          <w:rFonts w:ascii="Arial" w:hAnsi="Arial" w:cs="Arial"/>
          <w:sz w:val="20"/>
          <w:szCs w:val="20"/>
        </w:rPr>
        <w:t xml:space="preserve">εγκεκριμένο </w:t>
      </w:r>
      <w:r>
        <w:rPr>
          <w:rFonts w:ascii="Arial" w:hAnsi="Arial" w:cs="Arial"/>
          <w:sz w:val="20"/>
          <w:szCs w:val="20"/>
        </w:rPr>
        <w:t xml:space="preserve">πρόγραμμα </w:t>
      </w:r>
      <w:r w:rsidR="008552A2">
        <w:rPr>
          <w:rFonts w:ascii="Arial" w:hAnsi="Arial" w:cs="Arial"/>
          <w:sz w:val="20"/>
          <w:szCs w:val="20"/>
        </w:rPr>
        <w:t>με</w:t>
      </w:r>
      <w:r>
        <w:rPr>
          <w:rFonts w:ascii="Arial" w:hAnsi="Arial" w:cs="Arial"/>
          <w:sz w:val="20"/>
          <w:szCs w:val="20"/>
        </w:rPr>
        <w:t xml:space="preserve"> τίτλο</w:t>
      </w:r>
      <w:r w:rsidR="00A650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67232">
        <w:rPr>
          <w:rFonts w:ascii="Arial" w:hAnsi="Arial" w:cs="Arial"/>
          <w:b/>
          <w:i/>
          <w:sz w:val="20"/>
          <w:szCs w:val="20"/>
        </w:rPr>
        <w:t>«Αποτελεσματική ηγεσία με τη συμβολή των ΤΠΕ για εκπαίδευση με ανοιχτούς ορίζοντες»</w:t>
      </w:r>
      <w:r w:rsidR="00A65050">
        <w:rPr>
          <w:rFonts w:ascii="Arial" w:hAnsi="Arial" w:cs="Arial"/>
          <w:b/>
          <w:i/>
          <w:sz w:val="20"/>
          <w:szCs w:val="20"/>
        </w:rPr>
        <w:t xml:space="preserve"> </w:t>
      </w:r>
      <w:r w:rsidR="008552A2">
        <w:rPr>
          <w:rFonts w:ascii="Arial" w:hAnsi="Arial" w:cs="Arial"/>
          <w:sz w:val="20"/>
          <w:szCs w:val="20"/>
        </w:rPr>
        <w:t>έχει</w:t>
      </w:r>
      <w:r w:rsidRPr="00467232">
        <w:rPr>
          <w:rFonts w:ascii="Arial" w:hAnsi="Arial" w:cs="Arial"/>
          <w:sz w:val="20"/>
          <w:szCs w:val="20"/>
        </w:rPr>
        <w:t xml:space="preserve"> διάρκεια 18 μηνών.</w:t>
      </w:r>
      <w:r>
        <w:rPr>
          <w:rFonts w:ascii="Arial" w:hAnsi="Arial" w:cs="Arial"/>
          <w:sz w:val="20"/>
          <w:szCs w:val="20"/>
        </w:rPr>
        <w:t xml:space="preserve"> </w:t>
      </w:r>
      <w:r w:rsidR="00A65050">
        <w:rPr>
          <w:rFonts w:ascii="Arial" w:hAnsi="Arial" w:cs="Arial"/>
          <w:sz w:val="20"/>
          <w:szCs w:val="20"/>
        </w:rPr>
        <w:t>Η</w:t>
      </w:r>
      <w:r w:rsidR="007E2883">
        <w:rPr>
          <w:rFonts w:ascii="Arial" w:hAnsi="Arial" w:cs="Arial"/>
          <w:sz w:val="20"/>
          <w:szCs w:val="20"/>
        </w:rPr>
        <w:t xml:space="preserve"> ΔΠΕΛ</w:t>
      </w:r>
      <w:r w:rsidR="002634DA">
        <w:rPr>
          <w:rFonts w:ascii="Arial" w:hAnsi="Arial" w:cs="Arial"/>
          <w:sz w:val="20"/>
          <w:szCs w:val="20"/>
        </w:rPr>
        <w:t>ασιθίου</w:t>
      </w:r>
      <w:r w:rsidR="00A65050">
        <w:rPr>
          <w:rFonts w:ascii="Arial" w:hAnsi="Arial" w:cs="Arial"/>
          <w:sz w:val="20"/>
          <w:szCs w:val="20"/>
        </w:rPr>
        <w:t>, μέσω της υλοποίησης του προγράμματος,</w:t>
      </w:r>
      <w:r w:rsidR="007E2883">
        <w:rPr>
          <w:rFonts w:ascii="Arial" w:hAnsi="Arial" w:cs="Arial"/>
          <w:sz w:val="20"/>
          <w:szCs w:val="20"/>
        </w:rPr>
        <w:t xml:space="preserve"> έχει </w:t>
      </w:r>
      <w:r w:rsidR="008552A2">
        <w:rPr>
          <w:rFonts w:ascii="Arial" w:hAnsi="Arial" w:cs="Arial"/>
          <w:sz w:val="20"/>
          <w:szCs w:val="20"/>
        </w:rPr>
        <w:t>θέσει</w:t>
      </w:r>
      <w:r w:rsidR="00A1280E">
        <w:rPr>
          <w:rFonts w:ascii="Arial" w:hAnsi="Arial" w:cs="Arial"/>
          <w:sz w:val="20"/>
          <w:szCs w:val="20"/>
        </w:rPr>
        <w:t xml:space="preserve"> τρεις βασικούς</w:t>
      </w:r>
      <w:r w:rsidR="007E2883">
        <w:rPr>
          <w:rFonts w:ascii="Arial" w:hAnsi="Arial" w:cs="Arial"/>
          <w:sz w:val="20"/>
          <w:szCs w:val="20"/>
        </w:rPr>
        <w:t xml:space="preserve"> στ</w:t>
      </w:r>
      <w:r w:rsidR="00A1280E">
        <w:rPr>
          <w:rFonts w:ascii="Arial" w:hAnsi="Arial" w:cs="Arial"/>
          <w:sz w:val="20"/>
          <w:szCs w:val="20"/>
        </w:rPr>
        <w:t>όχους</w:t>
      </w:r>
      <w:r w:rsidR="00DA2876">
        <w:rPr>
          <w:rFonts w:ascii="Arial" w:hAnsi="Arial" w:cs="Arial"/>
          <w:sz w:val="20"/>
          <w:szCs w:val="20"/>
        </w:rPr>
        <w:t>,</w:t>
      </w:r>
      <w:r w:rsidR="007E2883">
        <w:rPr>
          <w:rFonts w:ascii="Arial" w:hAnsi="Arial" w:cs="Arial"/>
          <w:sz w:val="20"/>
          <w:szCs w:val="20"/>
        </w:rPr>
        <w:t xml:space="preserve"> </w:t>
      </w:r>
      <w:r w:rsidR="00A1280E">
        <w:rPr>
          <w:rFonts w:ascii="Arial" w:hAnsi="Arial" w:cs="Arial"/>
          <w:sz w:val="20"/>
          <w:szCs w:val="20"/>
        </w:rPr>
        <w:t xml:space="preserve">η επίτευξη των οποίων θα </w:t>
      </w:r>
      <w:r w:rsidR="00DA2876">
        <w:rPr>
          <w:rFonts w:ascii="Arial" w:hAnsi="Arial" w:cs="Arial"/>
          <w:sz w:val="20"/>
          <w:szCs w:val="20"/>
        </w:rPr>
        <w:t>συμβάλλει καθοριστικά</w:t>
      </w:r>
      <w:r w:rsidR="00A1280E">
        <w:rPr>
          <w:rFonts w:ascii="Arial" w:hAnsi="Arial" w:cs="Arial"/>
          <w:sz w:val="20"/>
          <w:szCs w:val="20"/>
        </w:rPr>
        <w:t xml:space="preserve"> στην αναβάθμιση του </w:t>
      </w:r>
      <w:r w:rsidR="00E06840">
        <w:rPr>
          <w:rFonts w:ascii="Arial" w:hAnsi="Arial" w:cs="Arial"/>
          <w:sz w:val="20"/>
          <w:szCs w:val="20"/>
        </w:rPr>
        <w:t>καθοδηγητικού και υποστηρικτικού ρόλου της προς τις Σχολικές Μονάδες της αρμοδιότητάς της</w:t>
      </w:r>
      <w:r w:rsidR="00E5394A" w:rsidRPr="00E5394A">
        <w:rPr>
          <w:rFonts w:ascii="Arial" w:hAnsi="Arial" w:cs="Arial"/>
          <w:sz w:val="20"/>
          <w:szCs w:val="20"/>
        </w:rPr>
        <w:t>.</w:t>
      </w:r>
    </w:p>
    <w:p w:rsidR="00A1280E" w:rsidRDefault="00E06840" w:rsidP="00A65050">
      <w:pPr>
        <w:pStyle w:val="a3"/>
        <w:spacing w:line="256" w:lineRule="auto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Πρώτος στόχος της ΔΠΕΛ</w:t>
      </w:r>
      <w:r w:rsidR="002634DA">
        <w:rPr>
          <w:rFonts w:ascii="Arial" w:hAnsi="Arial" w:cs="Arial"/>
          <w:sz w:val="20"/>
          <w:szCs w:val="20"/>
        </w:rPr>
        <w:t>ασιθίου</w:t>
      </w:r>
      <w:r>
        <w:rPr>
          <w:rFonts w:ascii="Arial" w:hAnsi="Arial" w:cs="Arial"/>
          <w:sz w:val="20"/>
          <w:szCs w:val="20"/>
        </w:rPr>
        <w:t>,</w:t>
      </w:r>
      <w:r w:rsidR="00467232">
        <w:rPr>
          <w:rFonts w:ascii="Arial" w:hAnsi="Arial" w:cs="Arial"/>
          <w:sz w:val="20"/>
          <w:szCs w:val="20"/>
        </w:rPr>
        <w:t xml:space="preserve"> ως νεοεισερχ</w:t>
      </w:r>
      <w:r>
        <w:rPr>
          <w:rFonts w:ascii="Arial" w:hAnsi="Arial" w:cs="Arial"/>
          <w:sz w:val="20"/>
          <w:szCs w:val="20"/>
        </w:rPr>
        <w:t>όμενου</w:t>
      </w:r>
      <w:r w:rsidR="00467232">
        <w:rPr>
          <w:rFonts w:ascii="Arial" w:hAnsi="Arial" w:cs="Arial"/>
          <w:sz w:val="20"/>
          <w:szCs w:val="20"/>
        </w:rPr>
        <w:t xml:space="preserve"> </w:t>
      </w:r>
      <w:r w:rsidR="00A65050">
        <w:rPr>
          <w:rFonts w:ascii="Arial" w:hAnsi="Arial" w:cs="Arial"/>
          <w:sz w:val="20"/>
          <w:szCs w:val="20"/>
        </w:rPr>
        <w:t>οργανισμού</w:t>
      </w:r>
      <w:r w:rsidR="002634DA">
        <w:rPr>
          <w:rFonts w:ascii="Arial" w:hAnsi="Arial" w:cs="Arial"/>
          <w:sz w:val="20"/>
          <w:szCs w:val="20"/>
        </w:rPr>
        <w:t xml:space="preserve"> στο πρόγραμμα</w:t>
      </w:r>
      <w:r w:rsidR="00467232">
        <w:rPr>
          <w:rFonts w:ascii="Arial" w:hAnsi="Arial" w:cs="Arial"/>
          <w:sz w:val="20"/>
          <w:szCs w:val="20"/>
        </w:rPr>
        <w:t xml:space="preserve"> </w:t>
      </w:r>
      <w:r w:rsidR="00467232">
        <w:rPr>
          <w:rFonts w:ascii="Arial" w:hAnsi="Arial" w:cs="Arial"/>
          <w:sz w:val="20"/>
          <w:szCs w:val="20"/>
          <w:lang w:val="es-ES"/>
        </w:rPr>
        <w:t>Erasmus</w:t>
      </w:r>
      <w:r w:rsidR="00467232" w:rsidRPr="0046723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,</w:t>
      </w:r>
      <w:r w:rsidR="00467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είναι η </w:t>
      </w:r>
      <w:r w:rsidR="00467232" w:rsidRPr="007E2883">
        <w:rPr>
          <w:rFonts w:ascii="Arial" w:hAnsi="Arial" w:cs="Arial"/>
          <w:sz w:val="20"/>
          <w:szCs w:val="20"/>
        </w:rPr>
        <w:t>ανάπ</w:t>
      </w:r>
      <w:r>
        <w:rPr>
          <w:rFonts w:ascii="Arial" w:hAnsi="Arial" w:cs="Arial"/>
          <w:sz w:val="20"/>
          <w:szCs w:val="20"/>
        </w:rPr>
        <w:t xml:space="preserve">τυξη στρατηγικής «Διεθνοποίησης». Αυτό θα </w:t>
      </w:r>
      <w:r w:rsidR="00A65050">
        <w:rPr>
          <w:rFonts w:ascii="Arial" w:hAnsi="Arial" w:cs="Arial"/>
          <w:sz w:val="20"/>
          <w:szCs w:val="20"/>
        </w:rPr>
        <w:t>επιτευχτεί</w:t>
      </w:r>
      <w:r>
        <w:rPr>
          <w:rFonts w:ascii="Arial" w:hAnsi="Arial" w:cs="Arial"/>
          <w:sz w:val="20"/>
          <w:szCs w:val="20"/>
        </w:rPr>
        <w:t xml:space="preserve"> </w:t>
      </w:r>
      <w:r w:rsidR="00467232" w:rsidRPr="007E2883">
        <w:rPr>
          <w:rFonts w:ascii="Arial" w:hAnsi="Arial" w:cs="Arial"/>
          <w:sz w:val="20"/>
          <w:szCs w:val="20"/>
        </w:rPr>
        <w:t xml:space="preserve">μέσω </w:t>
      </w:r>
      <w:r>
        <w:rPr>
          <w:rFonts w:ascii="Arial" w:hAnsi="Arial" w:cs="Arial"/>
          <w:sz w:val="20"/>
          <w:szCs w:val="20"/>
        </w:rPr>
        <w:t xml:space="preserve">της </w:t>
      </w:r>
      <w:r w:rsidR="00A65050">
        <w:rPr>
          <w:rFonts w:ascii="Arial" w:hAnsi="Arial" w:cs="Arial"/>
          <w:sz w:val="20"/>
          <w:szCs w:val="20"/>
        </w:rPr>
        <w:t>ανάπτυξης</w:t>
      </w:r>
      <w:r w:rsidR="00467232" w:rsidRPr="007E2883">
        <w:rPr>
          <w:rFonts w:ascii="Arial" w:hAnsi="Arial" w:cs="Arial"/>
          <w:sz w:val="20"/>
          <w:szCs w:val="20"/>
        </w:rPr>
        <w:t xml:space="preserve"> ευρωπαϊκού δικτύου συνεργατών, </w:t>
      </w:r>
      <w:r>
        <w:rPr>
          <w:rFonts w:ascii="Arial" w:hAnsi="Arial" w:cs="Arial"/>
          <w:sz w:val="20"/>
          <w:szCs w:val="20"/>
        </w:rPr>
        <w:t xml:space="preserve">της </w:t>
      </w:r>
      <w:r w:rsidR="00467232" w:rsidRPr="007E2883">
        <w:rPr>
          <w:rFonts w:ascii="Arial" w:hAnsi="Arial" w:cs="Arial"/>
          <w:sz w:val="20"/>
          <w:szCs w:val="20"/>
        </w:rPr>
        <w:t xml:space="preserve">υποδοχής </w:t>
      </w:r>
      <w:r>
        <w:rPr>
          <w:rFonts w:ascii="Arial" w:hAnsi="Arial" w:cs="Arial"/>
          <w:sz w:val="20"/>
          <w:szCs w:val="20"/>
        </w:rPr>
        <w:t xml:space="preserve">άλλων </w:t>
      </w:r>
      <w:r w:rsidR="00A65050">
        <w:rPr>
          <w:rFonts w:ascii="Arial" w:hAnsi="Arial" w:cs="Arial"/>
          <w:sz w:val="20"/>
          <w:szCs w:val="20"/>
        </w:rPr>
        <w:t>ευρωπαϊκών</w:t>
      </w:r>
      <w:r w:rsidR="00A65050" w:rsidRPr="007E28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εκπαιδευτικών </w:t>
      </w:r>
      <w:r w:rsidR="00A65050">
        <w:rPr>
          <w:rFonts w:ascii="Arial" w:hAnsi="Arial" w:cs="Arial"/>
          <w:sz w:val="20"/>
          <w:szCs w:val="20"/>
        </w:rPr>
        <w:t>οργανισμών</w:t>
      </w:r>
      <w:r w:rsidR="00467232" w:rsidRPr="007E2883">
        <w:rPr>
          <w:rFonts w:ascii="Arial" w:hAnsi="Arial" w:cs="Arial"/>
          <w:sz w:val="20"/>
          <w:szCs w:val="20"/>
        </w:rPr>
        <w:t xml:space="preserve"> και </w:t>
      </w:r>
      <w:r>
        <w:rPr>
          <w:rFonts w:ascii="Arial" w:hAnsi="Arial" w:cs="Arial"/>
          <w:sz w:val="20"/>
          <w:szCs w:val="20"/>
        </w:rPr>
        <w:t>της ένταξ</w:t>
      </w:r>
      <w:r w:rsidR="00A65050">
        <w:rPr>
          <w:rFonts w:ascii="Arial" w:hAnsi="Arial" w:cs="Arial"/>
          <w:sz w:val="20"/>
          <w:szCs w:val="20"/>
        </w:rPr>
        <w:t>η</w:t>
      </w:r>
      <w:r w:rsidR="00467232" w:rsidRPr="007E2883"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z w:val="20"/>
          <w:szCs w:val="20"/>
        </w:rPr>
        <w:t xml:space="preserve"> </w:t>
      </w:r>
      <w:r w:rsidR="00A65050">
        <w:rPr>
          <w:rFonts w:ascii="Arial" w:hAnsi="Arial" w:cs="Arial"/>
          <w:sz w:val="20"/>
          <w:szCs w:val="20"/>
        </w:rPr>
        <w:t>της ΔΠΕΛ</w:t>
      </w:r>
      <w:r w:rsidR="00467232" w:rsidRPr="007E2883">
        <w:rPr>
          <w:rFonts w:ascii="Arial" w:hAnsi="Arial" w:cs="Arial"/>
          <w:sz w:val="20"/>
          <w:szCs w:val="20"/>
        </w:rPr>
        <w:t xml:space="preserve"> σε </w:t>
      </w:r>
      <w:r>
        <w:rPr>
          <w:rFonts w:ascii="Arial" w:hAnsi="Arial" w:cs="Arial"/>
          <w:sz w:val="20"/>
          <w:szCs w:val="20"/>
        </w:rPr>
        <w:t xml:space="preserve">ευρωπαϊκές </w:t>
      </w:r>
      <w:r w:rsidR="007E2883" w:rsidRPr="007E2883">
        <w:rPr>
          <w:rFonts w:ascii="Arial" w:hAnsi="Arial" w:cs="Arial"/>
          <w:sz w:val="20"/>
          <w:szCs w:val="20"/>
        </w:rPr>
        <w:t>Συμπράξε</w:t>
      </w:r>
      <w:r w:rsidR="00A65050">
        <w:rPr>
          <w:rFonts w:ascii="Arial" w:hAnsi="Arial" w:cs="Arial"/>
          <w:sz w:val="20"/>
          <w:szCs w:val="20"/>
        </w:rPr>
        <w:t>ις</w:t>
      </w:r>
      <w:r w:rsidR="00467232" w:rsidRPr="007E2883">
        <w:rPr>
          <w:rFonts w:ascii="Arial" w:hAnsi="Arial" w:cs="Arial"/>
          <w:sz w:val="20"/>
          <w:szCs w:val="20"/>
        </w:rPr>
        <w:t xml:space="preserve"> Συνεργασιώ</w:t>
      </w:r>
      <w:r w:rsidR="007E2883" w:rsidRPr="007E2883">
        <w:rPr>
          <w:rFonts w:ascii="Arial" w:hAnsi="Arial" w:cs="Arial"/>
          <w:sz w:val="20"/>
          <w:szCs w:val="20"/>
        </w:rPr>
        <w:t>ν.</w:t>
      </w:r>
      <w:r w:rsidR="00E5394A" w:rsidRPr="00E53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Δεύτερος στόχος είναι η καλλιέργεια των δεξιοτήτων του προσωπικού της ΔΠΕΛ</w:t>
      </w:r>
      <w:r w:rsidR="00E547FF">
        <w:rPr>
          <w:rFonts w:ascii="Arial" w:hAnsi="Arial" w:cs="Arial"/>
          <w:sz w:val="20"/>
          <w:szCs w:val="20"/>
        </w:rPr>
        <w:t>ασιθίου</w:t>
      </w:r>
      <w:r>
        <w:rPr>
          <w:rFonts w:ascii="Arial" w:hAnsi="Arial" w:cs="Arial"/>
          <w:sz w:val="20"/>
          <w:szCs w:val="20"/>
        </w:rPr>
        <w:t xml:space="preserve"> στη</w:t>
      </w:r>
      <w:r w:rsidR="00A65050">
        <w:rPr>
          <w:rFonts w:ascii="Times New Roman" w:hAnsi="Times New Roman" w:cs="Times New Roman"/>
          <w:sz w:val="18"/>
          <w:szCs w:val="18"/>
        </w:rPr>
        <w:t xml:space="preserve"> </w:t>
      </w:r>
      <w:r w:rsidR="00A65050" w:rsidRPr="00A65050">
        <w:rPr>
          <w:rFonts w:ascii="Arial" w:hAnsi="Arial" w:cs="Arial"/>
          <w:sz w:val="20"/>
          <w:szCs w:val="20"/>
        </w:rPr>
        <w:t>χρήση</w:t>
      </w:r>
      <w:r w:rsidR="00A1280E" w:rsidRPr="00A65050">
        <w:rPr>
          <w:rFonts w:ascii="Arial" w:hAnsi="Arial" w:cs="Arial"/>
          <w:sz w:val="20"/>
          <w:szCs w:val="20"/>
        </w:rPr>
        <w:t xml:space="preserve"> συνεργατικών εργαλείων και ψηφιακών εφαρμογών των ΤΠΕ ώστε να βελτιωθεί ο καθοδηγητικός</w:t>
      </w:r>
      <w:r w:rsidR="00A65050">
        <w:rPr>
          <w:rFonts w:ascii="Arial" w:hAnsi="Arial" w:cs="Arial"/>
          <w:sz w:val="20"/>
          <w:szCs w:val="20"/>
        </w:rPr>
        <w:t xml:space="preserve"> και υποστηρικτικός</w:t>
      </w:r>
      <w:r w:rsidR="00DA2876">
        <w:rPr>
          <w:rFonts w:ascii="Arial" w:hAnsi="Arial" w:cs="Arial"/>
          <w:sz w:val="20"/>
          <w:szCs w:val="20"/>
        </w:rPr>
        <w:t xml:space="preserve"> του</w:t>
      </w:r>
      <w:r w:rsidR="00BC0A76">
        <w:rPr>
          <w:rFonts w:ascii="Arial" w:hAnsi="Arial" w:cs="Arial"/>
          <w:sz w:val="20"/>
          <w:szCs w:val="20"/>
        </w:rPr>
        <w:t xml:space="preserve"> ρόλος</w:t>
      </w:r>
      <w:r w:rsidR="00A65050">
        <w:rPr>
          <w:rFonts w:ascii="Arial" w:hAnsi="Arial" w:cs="Arial"/>
          <w:sz w:val="20"/>
          <w:szCs w:val="20"/>
        </w:rPr>
        <w:t>.</w:t>
      </w:r>
      <w:r w:rsidR="00BC0A76">
        <w:rPr>
          <w:rFonts w:ascii="Arial" w:hAnsi="Arial" w:cs="Arial"/>
          <w:sz w:val="20"/>
          <w:szCs w:val="20"/>
        </w:rPr>
        <w:t xml:space="preserve"> </w:t>
      </w:r>
      <w:r w:rsidR="00A65050">
        <w:rPr>
          <w:rFonts w:ascii="Arial" w:hAnsi="Arial" w:cs="Arial"/>
          <w:sz w:val="20"/>
          <w:szCs w:val="20"/>
        </w:rPr>
        <w:t>Τρίτος στόχος είναι η άσκηση αποτελεσματικότερης</w:t>
      </w:r>
      <w:r w:rsidR="00A1280E" w:rsidRPr="00A65050">
        <w:rPr>
          <w:rFonts w:ascii="Arial" w:hAnsi="Arial" w:cs="Arial"/>
          <w:sz w:val="20"/>
          <w:szCs w:val="20"/>
        </w:rPr>
        <w:t xml:space="preserve"> ηγεσίας </w:t>
      </w:r>
      <w:r w:rsidR="00A65050">
        <w:rPr>
          <w:rFonts w:ascii="Arial" w:hAnsi="Arial" w:cs="Arial"/>
          <w:sz w:val="20"/>
          <w:szCs w:val="20"/>
        </w:rPr>
        <w:t>από το προσωπικό της ΔΠΕΛ</w:t>
      </w:r>
      <w:r w:rsidR="00E547FF">
        <w:rPr>
          <w:rFonts w:ascii="Arial" w:hAnsi="Arial" w:cs="Arial"/>
          <w:sz w:val="20"/>
          <w:szCs w:val="20"/>
        </w:rPr>
        <w:t>ασιθίου</w:t>
      </w:r>
      <w:r w:rsidR="00A65050">
        <w:rPr>
          <w:rFonts w:ascii="Arial" w:hAnsi="Arial" w:cs="Arial"/>
          <w:sz w:val="20"/>
          <w:szCs w:val="20"/>
        </w:rPr>
        <w:t xml:space="preserve"> </w:t>
      </w:r>
      <w:r w:rsidR="00A1280E" w:rsidRPr="00A65050">
        <w:rPr>
          <w:rFonts w:ascii="Arial" w:hAnsi="Arial" w:cs="Arial"/>
          <w:sz w:val="20"/>
          <w:szCs w:val="20"/>
        </w:rPr>
        <w:t xml:space="preserve">μέσω της βελτίωσης </w:t>
      </w:r>
      <w:r w:rsidR="00A65050">
        <w:rPr>
          <w:rFonts w:ascii="Arial" w:hAnsi="Arial" w:cs="Arial"/>
          <w:sz w:val="20"/>
          <w:szCs w:val="20"/>
        </w:rPr>
        <w:t xml:space="preserve">των </w:t>
      </w:r>
      <w:r w:rsidR="00A1280E" w:rsidRPr="00A65050">
        <w:rPr>
          <w:rFonts w:ascii="Arial" w:hAnsi="Arial" w:cs="Arial"/>
          <w:sz w:val="20"/>
          <w:szCs w:val="20"/>
        </w:rPr>
        <w:t xml:space="preserve">καθοδηγητικών και οργανωτικών δεξιοτήτων </w:t>
      </w:r>
      <w:r w:rsidR="00DA2876">
        <w:rPr>
          <w:rFonts w:ascii="Arial" w:hAnsi="Arial" w:cs="Arial"/>
          <w:sz w:val="20"/>
          <w:szCs w:val="20"/>
        </w:rPr>
        <w:t>του</w:t>
      </w:r>
      <w:r w:rsidR="00A65050">
        <w:rPr>
          <w:rFonts w:ascii="Arial" w:hAnsi="Arial" w:cs="Arial"/>
          <w:sz w:val="20"/>
          <w:szCs w:val="20"/>
        </w:rPr>
        <w:t>.</w:t>
      </w:r>
    </w:p>
    <w:p w:rsidR="00E5394A" w:rsidRPr="00BC0A76" w:rsidRDefault="00384076" w:rsidP="00E5394A">
      <w:pPr>
        <w:pStyle w:val="a3"/>
        <w:spacing w:after="240" w:line="256" w:lineRule="auto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Προκειμένου να επιτευχθούν οι στόχοι αυτοί, </w:t>
      </w:r>
      <w:r w:rsidR="00DA2876">
        <w:rPr>
          <w:rFonts w:ascii="Arial" w:hAnsi="Arial" w:cs="Arial"/>
          <w:sz w:val="20"/>
          <w:szCs w:val="20"/>
        </w:rPr>
        <w:t>θ</w:t>
      </w:r>
      <w:r>
        <w:rPr>
          <w:rFonts w:ascii="Arial" w:hAnsi="Arial" w:cs="Arial"/>
          <w:sz w:val="20"/>
          <w:szCs w:val="20"/>
        </w:rPr>
        <w:t xml:space="preserve">α </w:t>
      </w:r>
      <w:r w:rsidR="00B6140C">
        <w:rPr>
          <w:rFonts w:ascii="Arial" w:hAnsi="Arial" w:cs="Arial"/>
          <w:sz w:val="20"/>
          <w:szCs w:val="20"/>
        </w:rPr>
        <w:t>μετακινηθούν τρεις ομάδες προσωπικού της ΔΠΕΛ</w:t>
      </w:r>
      <w:r w:rsidR="00E547FF">
        <w:rPr>
          <w:rFonts w:ascii="Arial" w:hAnsi="Arial" w:cs="Arial"/>
          <w:sz w:val="20"/>
          <w:szCs w:val="20"/>
        </w:rPr>
        <w:t>ασιθίου</w:t>
      </w:r>
      <w:r w:rsidR="00B6140C">
        <w:rPr>
          <w:rFonts w:ascii="Arial" w:hAnsi="Arial" w:cs="Arial"/>
          <w:sz w:val="20"/>
          <w:szCs w:val="20"/>
        </w:rPr>
        <w:t xml:space="preserve"> </w:t>
      </w:r>
      <w:r w:rsidR="00DA2876">
        <w:rPr>
          <w:rFonts w:ascii="Arial" w:hAnsi="Arial" w:cs="Arial"/>
          <w:sz w:val="20"/>
          <w:szCs w:val="20"/>
        </w:rPr>
        <w:t>για</w:t>
      </w:r>
      <w:r w:rsidR="00B6140C">
        <w:rPr>
          <w:rFonts w:ascii="Arial" w:hAnsi="Arial" w:cs="Arial"/>
          <w:sz w:val="20"/>
          <w:szCs w:val="20"/>
        </w:rPr>
        <w:t xml:space="preserve"> να παρακολουθήσουν δομημένα εκπαιδευτικά προγράμματα και μία ομάδα για παρακολούθηση εργασίας και ανταλλαγής καλών πρακτικών σε αντίστοιχο εκπαιδευτικό οργανισμό. Όλες οι μετακινήσεις θα γίνουν σε χώρες της Ευρώπης </w:t>
      </w:r>
      <w:r w:rsidR="00BC0A76">
        <w:rPr>
          <w:rFonts w:ascii="Arial" w:hAnsi="Arial" w:cs="Arial"/>
          <w:sz w:val="20"/>
          <w:szCs w:val="20"/>
        </w:rPr>
        <w:t>ενώ</w:t>
      </w:r>
      <w:r w:rsidR="00B6140C">
        <w:rPr>
          <w:rFonts w:ascii="Arial" w:hAnsi="Arial" w:cs="Arial"/>
          <w:sz w:val="20"/>
          <w:szCs w:val="20"/>
        </w:rPr>
        <w:t xml:space="preserve"> παράλληλα θα πραγματοποιούνται διάφορες δράσεις</w:t>
      </w:r>
      <w:r w:rsidR="007432D0">
        <w:rPr>
          <w:rFonts w:ascii="Arial" w:hAnsi="Arial" w:cs="Arial"/>
          <w:sz w:val="20"/>
          <w:szCs w:val="20"/>
        </w:rPr>
        <w:t xml:space="preserve"> που θα αφορούν </w:t>
      </w:r>
      <w:r w:rsidR="00E547FF">
        <w:rPr>
          <w:rFonts w:ascii="Arial" w:hAnsi="Arial" w:cs="Arial"/>
          <w:sz w:val="20"/>
          <w:szCs w:val="20"/>
        </w:rPr>
        <w:t>σ</w:t>
      </w:r>
      <w:r w:rsidR="007432D0">
        <w:rPr>
          <w:rFonts w:ascii="Arial" w:hAnsi="Arial" w:cs="Arial"/>
          <w:sz w:val="20"/>
          <w:szCs w:val="20"/>
        </w:rPr>
        <w:t xml:space="preserve">την εφαρμογή και διάδοση των μαθησιακών αποτελεσμάτων που θα προκύψουν από αυτές τις μετακινήσεις. </w:t>
      </w:r>
      <w:r w:rsidR="00B6140C">
        <w:rPr>
          <w:rFonts w:ascii="Arial" w:hAnsi="Arial" w:cs="Arial"/>
          <w:sz w:val="20"/>
          <w:szCs w:val="20"/>
        </w:rPr>
        <w:t xml:space="preserve"> </w:t>
      </w:r>
    </w:p>
    <w:p w:rsidR="003323D4" w:rsidRPr="00D7387A" w:rsidRDefault="00857A8F" w:rsidP="00D7387A">
      <w:pPr>
        <w:widowControl/>
        <w:adjustRightInd w:val="0"/>
        <w:jc w:val="both"/>
        <w:rPr>
          <w:rFonts w:ascii="FreeSans" w:eastAsiaTheme="minorHAnsi" w:hAnsi="FreeSans" w:cs="FreeSans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Με την ολοκλήρωση του προγράμματος αναμένεται το προσωπικό της ΔΠΕΛ</w:t>
      </w:r>
      <w:r w:rsidR="00E547FF">
        <w:rPr>
          <w:rFonts w:ascii="Arial" w:hAnsi="Arial" w:cs="Arial"/>
          <w:sz w:val="20"/>
          <w:szCs w:val="20"/>
        </w:rPr>
        <w:t>ασιθίου</w:t>
      </w:r>
      <w:r>
        <w:rPr>
          <w:rFonts w:ascii="Arial" w:hAnsi="Arial" w:cs="Arial"/>
          <w:sz w:val="20"/>
          <w:szCs w:val="20"/>
        </w:rPr>
        <w:t xml:space="preserve"> να έχει </w:t>
      </w:r>
      <w:r w:rsidR="00D7387A">
        <w:rPr>
          <w:rFonts w:ascii="Arial" w:hAnsi="Arial" w:cs="Arial"/>
          <w:sz w:val="20"/>
          <w:szCs w:val="20"/>
        </w:rPr>
        <w:t>εξοικειωθεί</w:t>
      </w:r>
      <w:r w:rsidR="003323D4">
        <w:rPr>
          <w:rFonts w:ascii="Arial" w:hAnsi="Arial" w:cs="Arial"/>
          <w:sz w:val="20"/>
          <w:szCs w:val="20"/>
        </w:rPr>
        <w:t xml:space="preserve"> με τις προτεραιότητες και τους βασικούς στόχους </w:t>
      </w:r>
      <w:r w:rsidR="00D7387A">
        <w:rPr>
          <w:rFonts w:ascii="Arial" w:hAnsi="Arial" w:cs="Arial"/>
          <w:sz w:val="20"/>
          <w:szCs w:val="20"/>
        </w:rPr>
        <w:t xml:space="preserve">των προγραμμάτων </w:t>
      </w:r>
      <w:r w:rsidR="00D7387A">
        <w:rPr>
          <w:rFonts w:ascii="Arial" w:hAnsi="Arial" w:cs="Arial"/>
          <w:sz w:val="20"/>
          <w:szCs w:val="20"/>
          <w:lang w:val="es-ES"/>
        </w:rPr>
        <w:t>Erasmus</w:t>
      </w:r>
      <w:r w:rsidR="00D7387A" w:rsidRPr="00D7387A">
        <w:rPr>
          <w:rFonts w:ascii="Arial" w:hAnsi="Arial" w:cs="Arial"/>
          <w:sz w:val="20"/>
          <w:szCs w:val="20"/>
        </w:rPr>
        <w:t>,</w:t>
      </w:r>
      <w:r w:rsidR="00D7387A">
        <w:rPr>
          <w:rFonts w:ascii="Arial" w:hAnsi="Arial" w:cs="Arial"/>
          <w:sz w:val="20"/>
          <w:szCs w:val="20"/>
        </w:rPr>
        <w:t xml:space="preserve"> να έχει </w:t>
      </w:r>
      <w:r w:rsidR="003323D4">
        <w:rPr>
          <w:rFonts w:ascii="Arial" w:hAnsi="Arial" w:cs="Arial"/>
          <w:sz w:val="20"/>
          <w:szCs w:val="20"/>
        </w:rPr>
        <w:t>αντιληφθεί πλήρως τα οφέλη που προκύπτουν από τη συμμετοχή σε ευρωπαϊκές και διεθνείς συνεργασίες</w:t>
      </w:r>
      <w:r w:rsidR="00D7387A">
        <w:rPr>
          <w:rFonts w:ascii="Arial" w:hAnsi="Arial" w:cs="Arial"/>
          <w:sz w:val="20"/>
          <w:szCs w:val="20"/>
        </w:rPr>
        <w:t xml:space="preserve">, 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να </w:t>
      </w:r>
      <w:r w:rsidR="00BC0A76">
        <w:rPr>
          <w:rFonts w:ascii="FreeSans" w:eastAsiaTheme="minorHAnsi" w:hAnsi="FreeSans" w:cs="FreeSans"/>
          <w:sz w:val="19"/>
          <w:szCs w:val="19"/>
        </w:rPr>
        <w:t>χρησιμοποιεί περισσότερο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ψηφιακά συνεργατικά εργαλεία και εφαρμογές </w:t>
      </w:r>
      <w:r w:rsidR="00BC0A76">
        <w:rPr>
          <w:rFonts w:ascii="FreeSans" w:eastAsiaTheme="minorHAnsi" w:hAnsi="FreeSans" w:cs="FreeSans"/>
          <w:sz w:val="19"/>
          <w:szCs w:val="19"/>
        </w:rPr>
        <w:t>στην καθημερινή του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συνεργασία με τους εκπαιδευτικούς των σχολείων, να  </w:t>
      </w:r>
      <w:r w:rsidR="00BC0A76">
        <w:rPr>
          <w:rFonts w:ascii="FreeSans" w:eastAsiaTheme="minorHAnsi" w:hAnsi="FreeSans" w:cs="FreeSans"/>
          <w:sz w:val="19"/>
          <w:szCs w:val="19"/>
        </w:rPr>
        <w:t>έχει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κατανοήσει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 τα χαρακτηριστικά αποτελεσματικής ηγεσίας &amp; των προκλήσεών </w:t>
      </w:r>
      <w:r w:rsidR="00D7387A">
        <w:rPr>
          <w:rFonts w:ascii="FreeSans" w:eastAsiaTheme="minorHAnsi" w:hAnsi="FreeSans" w:cs="FreeSans"/>
          <w:sz w:val="19"/>
          <w:szCs w:val="19"/>
        </w:rPr>
        <w:t>της, να γνωρίζ</w:t>
      </w:r>
      <w:r w:rsidR="00BC0A76">
        <w:rPr>
          <w:rFonts w:ascii="FreeSans" w:eastAsiaTheme="minorHAnsi" w:hAnsi="FreeSans" w:cs="FreeSans"/>
          <w:sz w:val="19"/>
          <w:szCs w:val="19"/>
        </w:rPr>
        <w:t>ει βασικές ηγετικές δεξιότητες &amp; ν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α </w:t>
      </w:r>
      <w:r w:rsidR="00BC0A76">
        <w:rPr>
          <w:rFonts w:ascii="FreeSans" w:eastAsiaTheme="minorHAnsi" w:hAnsi="FreeSans" w:cs="FreeSans"/>
          <w:sz w:val="19"/>
          <w:szCs w:val="19"/>
        </w:rPr>
        <w:t>έχει αποκτήσει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 εμπιστοσύ</w:t>
      </w:r>
      <w:r w:rsidR="00BC0A76">
        <w:rPr>
          <w:rFonts w:ascii="FreeSans" w:eastAsiaTheme="minorHAnsi" w:hAnsi="FreeSans" w:cs="FreeSans"/>
          <w:sz w:val="19"/>
          <w:szCs w:val="19"/>
        </w:rPr>
        <w:t>νη προκειμένου να τις εφαρμόζει στην άσκηση του έργου του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, να </w:t>
      </w:r>
      <w:r w:rsidR="00BC0A76">
        <w:rPr>
          <w:rFonts w:ascii="FreeSans" w:eastAsiaTheme="minorHAnsi" w:hAnsi="FreeSans" w:cs="FreeSans"/>
          <w:sz w:val="19"/>
          <w:szCs w:val="19"/>
        </w:rPr>
        <w:t>έχει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εξοικειωθεί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 με στρατηγικές διαχείρισης άγχους &amp; καλλιέργειας ευημερίας </w:t>
      </w:r>
      <w:r w:rsidR="00BC0A76">
        <w:rPr>
          <w:rFonts w:ascii="FreeSans" w:eastAsiaTheme="minorHAnsi" w:hAnsi="FreeSans" w:cs="FreeSans"/>
          <w:sz w:val="19"/>
          <w:szCs w:val="19"/>
        </w:rPr>
        <w:t>ατομικής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&amp; της ομάδας </w:t>
      </w:r>
      <w:r w:rsidR="00BC0A76">
        <w:rPr>
          <w:rFonts w:ascii="FreeSans" w:eastAsiaTheme="minorHAnsi" w:hAnsi="FreeSans" w:cs="FreeSans"/>
          <w:sz w:val="19"/>
          <w:szCs w:val="19"/>
        </w:rPr>
        <w:t>εργασίας του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και να </w:t>
      </w:r>
      <w:r w:rsidR="00BC0A76">
        <w:rPr>
          <w:rFonts w:ascii="FreeSans" w:eastAsiaTheme="minorHAnsi" w:hAnsi="FreeSans" w:cs="FreeSans"/>
          <w:sz w:val="19"/>
          <w:szCs w:val="19"/>
        </w:rPr>
        <w:t>έχει</w:t>
      </w:r>
      <w:r w:rsidR="00D7387A">
        <w:rPr>
          <w:rFonts w:ascii="FreeSans" w:eastAsiaTheme="minorHAnsi" w:hAnsi="FreeSans" w:cs="FreeSans"/>
          <w:sz w:val="19"/>
          <w:szCs w:val="19"/>
        </w:rPr>
        <w:t xml:space="preserve"> αναπτύξει</w:t>
      </w:r>
      <w:r w:rsidR="003323D4">
        <w:rPr>
          <w:rFonts w:ascii="FreeSans" w:eastAsiaTheme="minorHAnsi" w:hAnsi="FreeSans" w:cs="FreeSans"/>
          <w:sz w:val="19"/>
          <w:szCs w:val="19"/>
        </w:rPr>
        <w:t xml:space="preserve"> στρατηγικές οικοδόμησης ομαδικής κουλτούρας στο εργασιακό περιβάλλον</w:t>
      </w:r>
      <w:r w:rsidR="003323D4">
        <w:rPr>
          <w:rFonts w:ascii="Arial" w:hAnsi="Arial" w:cs="Arial"/>
          <w:sz w:val="20"/>
          <w:szCs w:val="20"/>
        </w:rPr>
        <w:t xml:space="preserve">. </w:t>
      </w:r>
    </w:p>
    <w:p w:rsidR="00E5394A" w:rsidRPr="00E5394A" w:rsidRDefault="00E5394A" w:rsidP="00A65050">
      <w:pPr>
        <w:pStyle w:val="a3"/>
        <w:spacing w:line="256" w:lineRule="auto"/>
        <w:ind w:right="-6"/>
        <w:jc w:val="both"/>
        <w:rPr>
          <w:rFonts w:ascii="Arial" w:hAnsi="Arial" w:cs="Arial"/>
          <w:sz w:val="20"/>
          <w:szCs w:val="20"/>
        </w:rPr>
      </w:pPr>
    </w:p>
    <w:p w:rsidR="008552A2" w:rsidRDefault="008552A2" w:rsidP="00E5394A">
      <w:pPr>
        <w:pStyle w:val="a3"/>
        <w:spacing w:after="240" w:line="256" w:lineRule="auto"/>
        <w:ind w:right="-6"/>
        <w:jc w:val="both"/>
        <w:rPr>
          <w:rFonts w:ascii="Arial" w:hAnsi="Arial" w:cs="Arial"/>
          <w:sz w:val="20"/>
          <w:szCs w:val="20"/>
        </w:rPr>
      </w:pPr>
      <w:r w:rsidRPr="008552A2">
        <w:rPr>
          <w:rFonts w:ascii="Arial" w:hAnsi="Arial" w:cs="Arial"/>
          <w:sz w:val="20"/>
          <w:szCs w:val="20"/>
        </w:rPr>
        <w:t>Α</w:t>
      </w:r>
      <w:r w:rsidR="00D7387A" w:rsidRPr="008552A2">
        <w:rPr>
          <w:rFonts w:ascii="Arial" w:hAnsi="Arial" w:cs="Arial"/>
          <w:sz w:val="20"/>
          <w:szCs w:val="20"/>
        </w:rPr>
        <w:t>πώτερος</w:t>
      </w:r>
      <w:r w:rsidR="00E5394A">
        <w:rPr>
          <w:rFonts w:ascii="Arial" w:hAnsi="Arial" w:cs="Arial"/>
          <w:sz w:val="20"/>
          <w:szCs w:val="20"/>
        </w:rPr>
        <w:t xml:space="preserve"> σκοπό</w:t>
      </w:r>
      <w:r w:rsidR="00D7387A">
        <w:rPr>
          <w:rFonts w:ascii="Arial" w:hAnsi="Arial" w:cs="Arial"/>
          <w:sz w:val="20"/>
          <w:szCs w:val="20"/>
        </w:rPr>
        <w:t xml:space="preserve">ς </w:t>
      </w:r>
      <w:r>
        <w:rPr>
          <w:rFonts w:ascii="Arial" w:hAnsi="Arial" w:cs="Arial"/>
          <w:sz w:val="20"/>
          <w:szCs w:val="20"/>
        </w:rPr>
        <w:t>του προγράμματος είναι η πρόσβαση του προσωπικού της ΔΠΕΛ</w:t>
      </w:r>
      <w:r w:rsidR="00DC2053">
        <w:rPr>
          <w:rFonts w:ascii="Arial" w:hAnsi="Arial" w:cs="Arial"/>
          <w:sz w:val="20"/>
          <w:szCs w:val="20"/>
        </w:rPr>
        <w:t>ασιθίου</w:t>
      </w:r>
      <w:r>
        <w:rPr>
          <w:rFonts w:ascii="Arial" w:hAnsi="Arial" w:cs="Arial"/>
          <w:sz w:val="20"/>
          <w:szCs w:val="20"/>
        </w:rPr>
        <w:t xml:space="preserve"> σε μια ποικιλία καλών πρακτικών και καινοτόμων προσεγγίσεων</w:t>
      </w:r>
      <w:r w:rsidR="00DC2053">
        <w:rPr>
          <w:rFonts w:ascii="Arial" w:hAnsi="Arial" w:cs="Arial"/>
          <w:sz w:val="20"/>
          <w:szCs w:val="20"/>
        </w:rPr>
        <w:t xml:space="preserve"> στον εκπαιδευτικό χώρο</w:t>
      </w:r>
      <w:r>
        <w:rPr>
          <w:rFonts w:ascii="Arial" w:hAnsi="Arial" w:cs="Arial"/>
          <w:sz w:val="20"/>
          <w:szCs w:val="20"/>
        </w:rPr>
        <w:t>, η υιοθέτηση των οποίων θα προσφέρει τα μέγιστα δυνατά οφέλη στην πρωτοβάθμια εκπαιδευτική κοινότητα του Νομού Λασιθίου.</w:t>
      </w:r>
    </w:p>
    <w:p w:rsidR="004A00E0" w:rsidRDefault="008552A2" w:rsidP="008552A2">
      <w:pPr>
        <w:pStyle w:val="a3"/>
        <w:spacing w:before="9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ΔΙΕΥΘΥΝΤΗΣ ΠΡΩΤΟΒΑΘΜΙΑΣ ΕΚΠΑΙΔΕΥΣΗΣ ΛΑΣΙΘΙΟΥ</w:t>
      </w:r>
    </w:p>
    <w:p w:rsidR="008552A2" w:rsidRDefault="008552A2" w:rsidP="008552A2">
      <w:pPr>
        <w:pStyle w:val="a3"/>
        <w:spacing w:before="97"/>
        <w:jc w:val="right"/>
        <w:rPr>
          <w:rFonts w:ascii="Arial" w:hAnsi="Arial" w:cs="Arial"/>
          <w:sz w:val="20"/>
          <w:szCs w:val="20"/>
        </w:rPr>
      </w:pPr>
    </w:p>
    <w:p w:rsidR="008552A2" w:rsidRPr="00E5394A" w:rsidRDefault="008552A2" w:rsidP="008552A2">
      <w:pPr>
        <w:pStyle w:val="a3"/>
        <w:spacing w:before="9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ΓΕΩΡΓΙΟΣ ΜΑΜΑΚΗΣ</w:t>
      </w:r>
    </w:p>
    <w:sectPr w:rsidR="008552A2" w:rsidRPr="00E5394A" w:rsidSect="000B5BA0">
      <w:footerReference w:type="default" r:id="rId9"/>
      <w:pgSz w:w="11910" w:h="16840"/>
      <w:pgMar w:top="567" w:right="1340" w:bottom="1200" w:left="1220" w:header="0" w:footer="10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79" w:rsidRDefault="00F60179" w:rsidP="00D74A31">
      <w:r>
        <w:separator/>
      </w:r>
    </w:p>
  </w:endnote>
  <w:endnote w:type="continuationSeparator" w:id="0">
    <w:p w:rsidR="00F60179" w:rsidRDefault="00F60179" w:rsidP="00D7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31" w:rsidRDefault="00046EAD">
    <w:pPr>
      <w:pStyle w:val="a3"/>
      <w:spacing w:line="14" w:lineRule="auto"/>
      <w:rPr>
        <w:sz w:val="20"/>
      </w:rPr>
    </w:pPr>
    <w:r w:rsidRPr="00046E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pt;margin-top:780.8pt;width:11.6pt;height:13.05pt;z-index:-251658752;mso-position-horizontal-relative:page;mso-position-vertical-relative:page" filled="f" stroked="f">
          <v:textbox inset="0,0,0,0">
            <w:txbxContent>
              <w:p w:rsidR="00D74A31" w:rsidRDefault="00046E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877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37E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79" w:rsidRDefault="00F60179" w:rsidP="00D74A31">
      <w:r>
        <w:separator/>
      </w:r>
    </w:p>
  </w:footnote>
  <w:footnote w:type="continuationSeparator" w:id="0">
    <w:p w:rsidR="00F60179" w:rsidRDefault="00F60179" w:rsidP="00D7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41D"/>
    <w:multiLevelType w:val="hybridMultilevel"/>
    <w:tmpl w:val="5296D0B0"/>
    <w:lvl w:ilvl="0" w:tplc="99EEB1F8">
      <w:start w:val="1"/>
      <w:numFmt w:val="decimal"/>
      <w:lvlText w:val="%1."/>
      <w:lvlJc w:val="left"/>
      <w:pPr>
        <w:ind w:left="938" w:hanging="358"/>
      </w:pPr>
      <w:rPr>
        <w:rFonts w:ascii="SimSun-ExtB" w:eastAsia="SimSun-ExtB" w:hAnsi="SimSun-ExtB" w:cs="SimSun-ExtB" w:hint="default"/>
        <w:spacing w:val="-1"/>
        <w:w w:val="83"/>
        <w:sz w:val="28"/>
        <w:szCs w:val="28"/>
        <w:lang w:val="el-GR" w:eastAsia="en-US" w:bidi="ar-SA"/>
      </w:rPr>
    </w:lvl>
    <w:lvl w:ilvl="1" w:tplc="E400559A">
      <w:numFmt w:val="bullet"/>
      <w:lvlText w:val="•"/>
      <w:lvlJc w:val="left"/>
      <w:pPr>
        <w:ind w:left="1780" w:hanging="358"/>
      </w:pPr>
      <w:rPr>
        <w:rFonts w:hint="default"/>
        <w:lang w:val="el-GR" w:eastAsia="en-US" w:bidi="ar-SA"/>
      </w:rPr>
    </w:lvl>
    <w:lvl w:ilvl="2" w:tplc="5F62C23A">
      <w:numFmt w:val="bullet"/>
      <w:lvlText w:val="•"/>
      <w:lvlJc w:val="left"/>
      <w:pPr>
        <w:ind w:left="2621" w:hanging="358"/>
      </w:pPr>
      <w:rPr>
        <w:rFonts w:hint="default"/>
        <w:lang w:val="el-GR" w:eastAsia="en-US" w:bidi="ar-SA"/>
      </w:rPr>
    </w:lvl>
    <w:lvl w:ilvl="3" w:tplc="CD0E0BBE">
      <w:numFmt w:val="bullet"/>
      <w:lvlText w:val="•"/>
      <w:lvlJc w:val="left"/>
      <w:pPr>
        <w:ind w:left="3461" w:hanging="358"/>
      </w:pPr>
      <w:rPr>
        <w:rFonts w:hint="default"/>
        <w:lang w:val="el-GR" w:eastAsia="en-US" w:bidi="ar-SA"/>
      </w:rPr>
    </w:lvl>
    <w:lvl w:ilvl="4" w:tplc="ED52EFEE">
      <w:numFmt w:val="bullet"/>
      <w:lvlText w:val="•"/>
      <w:lvlJc w:val="left"/>
      <w:pPr>
        <w:ind w:left="4302" w:hanging="358"/>
      </w:pPr>
      <w:rPr>
        <w:rFonts w:hint="default"/>
        <w:lang w:val="el-GR" w:eastAsia="en-US" w:bidi="ar-SA"/>
      </w:rPr>
    </w:lvl>
    <w:lvl w:ilvl="5" w:tplc="3FDAEC0A">
      <w:numFmt w:val="bullet"/>
      <w:lvlText w:val="•"/>
      <w:lvlJc w:val="left"/>
      <w:pPr>
        <w:ind w:left="5143" w:hanging="358"/>
      </w:pPr>
      <w:rPr>
        <w:rFonts w:hint="default"/>
        <w:lang w:val="el-GR" w:eastAsia="en-US" w:bidi="ar-SA"/>
      </w:rPr>
    </w:lvl>
    <w:lvl w:ilvl="6" w:tplc="E66C813C">
      <w:numFmt w:val="bullet"/>
      <w:lvlText w:val="•"/>
      <w:lvlJc w:val="left"/>
      <w:pPr>
        <w:ind w:left="5983" w:hanging="358"/>
      </w:pPr>
      <w:rPr>
        <w:rFonts w:hint="default"/>
        <w:lang w:val="el-GR" w:eastAsia="en-US" w:bidi="ar-SA"/>
      </w:rPr>
    </w:lvl>
    <w:lvl w:ilvl="7" w:tplc="3D6A837C">
      <w:numFmt w:val="bullet"/>
      <w:lvlText w:val="•"/>
      <w:lvlJc w:val="left"/>
      <w:pPr>
        <w:ind w:left="6824" w:hanging="358"/>
      </w:pPr>
      <w:rPr>
        <w:rFonts w:hint="default"/>
        <w:lang w:val="el-GR" w:eastAsia="en-US" w:bidi="ar-SA"/>
      </w:rPr>
    </w:lvl>
    <w:lvl w:ilvl="8" w:tplc="CE48334C">
      <w:numFmt w:val="bullet"/>
      <w:lvlText w:val="•"/>
      <w:lvlJc w:val="left"/>
      <w:pPr>
        <w:ind w:left="7665" w:hanging="35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4A31"/>
    <w:rsid w:val="00012484"/>
    <w:rsid w:val="00046EAD"/>
    <w:rsid w:val="000B5BA0"/>
    <w:rsid w:val="001E4F92"/>
    <w:rsid w:val="002634DA"/>
    <w:rsid w:val="002A3B25"/>
    <w:rsid w:val="003323D4"/>
    <w:rsid w:val="00384076"/>
    <w:rsid w:val="00467232"/>
    <w:rsid w:val="00487782"/>
    <w:rsid w:val="004A00E0"/>
    <w:rsid w:val="007432D0"/>
    <w:rsid w:val="007571AF"/>
    <w:rsid w:val="007E2883"/>
    <w:rsid w:val="007E4605"/>
    <w:rsid w:val="007F0BF3"/>
    <w:rsid w:val="008552A2"/>
    <w:rsid w:val="00857A8F"/>
    <w:rsid w:val="00A1280E"/>
    <w:rsid w:val="00A65050"/>
    <w:rsid w:val="00B6140C"/>
    <w:rsid w:val="00BC0A76"/>
    <w:rsid w:val="00D21CF8"/>
    <w:rsid w:val="00D7387A"/>
    <w:rsid w:val="00D74A31"/>
    <w:rsid w:val="00DA2876"/>
    <w:rsid w:val="00DC2053"/>
    <w:rsid w:val="00E06840"/>
    <w:rsid w:val="00E337EE"/>
    <w:rsid w:val="00E5394A"/>
    <w:rsid w:val="00E547FF"/>
    <w:rsid w:val="00F6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A31"/>
    <w:rPr>
      <w:rFonts w:ascii="SimSun-ExtB" w:eastAsia="SimSun-ExtB" w:hAnsi="SimSun-ExtB" w:cs="SimSun-ExtB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A31"/>
    <w:rPr>
      <w:sz w:val="28"/>
      <w:szCs w:val="28"/>
    </w:rPr>
  </w:style>
  <w:style w:type="paragraph" w:styleId="a4">
    <w:name w:val="Title"/>
    <w:basedOn w:val="a"/>
    <w:uiPriority w:val="1"/>
    <w:qFormat/>
    <w:rsid w:val="00D74A31"/>
    <w:pPr>
      <w:spacing w:before="207"/>
      <w:ind w:left="542" w:right="17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74A31"/>
    <w:pPr>
      <w:ind w:left="9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74A31"/>
  </w:style>
  <w:style w:type="paragraph" w:styleId="a6">
    <w:name w:val="Balloon Text"/>
    <w:basedOn w:val="a"/>
    <w:link w:val="Char"/>
    <w:uiPriority w:val="99"/>
    <w:semiHidden/>
    <w:unhideWhenUsed/>
    <w:rsid w:val="007571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571AF"/>
    <w:rPr>
      <w:rFonts w:ascii="Tahoma" w:eastAsia="SimSun-ExtB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2023-09-15T05:23:00Z</dcterms:created>
  <dcterms:modified xsi:type="dcterms:W3CDTF">2023-09-15T05:23:00Z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