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9"/>
        <w:gridCol w:w="2574"/>
        <w:gridCol w:w="5312"/>
      </w:tblGrid>
      <w:tr w:rsidR="00E45E25" w:rsidRPr="00E45E25" w:rsidTr="00E45E25">
        <w:tc>
          <w:tcPr>
            <w:tcW w:w="10065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25" w:rsidRPr="00E45E25" w:rsidRDefault="00E45E25" w:rsidP="00E45E25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ΘΕΜΑ : Δικαιολογητικά Μετακίνησης στη Βουλή των Ελλήνων</w:t>
            </w:r>
          </w:p>
        </w:tc>
      </w:tr>
      <w:tr w:rsidR="00E45E25" w:rsidRPr="00E45E25" w:rsidTr="00E45E25">
        <w:tc>
          <w:tcPr>
            <w:tcW w:w="2179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25" w:rsidRPr="00E45E25" w:rsidRDefault="00E45E25" w:rsidP="00E45E25">
            <w:pPr>
              <w:spacing w:after="0" w:line="330" w:lineRule="atLeast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2574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25" w:rsidRPr="00E45E25" w:rsidRDefault="00E45E25" w:rsidP="00E45E25">
            <w:pPr>
              <w:spacing w:after="0" w:line="330" w:lineRule="atLeast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5312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25" w:rsidRPr="00E45E25" w:rsidRDefault="00E45E25" w:rsidP="00E45E25">
            <w:pPr>
              <w:spacing w:after="0" w:line="330" w:lineRule="atLeast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 </w:t>
            </w:r>
          </w:p>
        </w:tc>
      </w:tr>
      <w:tr w:rsidR="00E45E25" w:rsidRPr="00E45E25" w:rsidTr="00E45E25">
        <w:trPr>
          <w:trHeight w:val="806"/>
        </w:trPr>
        <w:tc>
          <w:tcPr>
            <w:tcW w:w="10065" w:type="dxa"/>
            <w:gridSpan w:val="3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25" w:rsidRPr="00E45E25" w:rsidRDefault="00E45E25" w:rsidP="00E45E2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ind w:left="375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1.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Αίτηση Μετακίνησης και Διαβιβαστικό</w:t>
            </w:r>
          </w:p>
          <w:p w:rsidR="00E45E25" w:rsidRPr="00E45E25" w:rsidRDefault="00E45E25" w:rsidP="00E45E2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ind w:left="375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2.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Πρόσκληση του Προέδρου της Βουλής</w:t>
            </w:r>
          </w:p>
          <w:p w:rsidR="00E45E25" w:rsidRPr="00E45E25" w:rsidRDefault="00E45E25" w:rsidP="00E45E2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ind w:left="375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3.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Έγκριση του Γενικού Γραμματέα του Υπουργείου Παιδείας</w:t>
            </w:r>
          </w:p>
          <w:p w:rsidR="00E45E25" w:rsidRPr="00E45E25" w:rsidRDefault="00E45E25" w:rsidP="00E45E2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ind w:left="375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4.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Πίνακας Τριμήνου προσκαλούμενων Δημοτικών Σχολείων</w:t>
            </w:r>
          </w:p>
          <w:p w:rsidR="00E45E25" w:rsidRPr="00E45E25" w:rsidRDefault="00E45E25" w:rsidP="00E45E2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ind w:left="375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5.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Ηλεκτρονική επιβεβαίωση επίσκεψης σχολείου στο Ίδρυμα της Βουλής των Ελλήνων</w:t>
            </w:r>
          </w:p>
          <w:p w:rsidR="00E45E25" w:rsidRPr="00E45E25" w:rsidRDefault="00E45E25" w:rsidP="00E45E2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ind w:left="375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6.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Βεβαίωση προκήρυξης εκδήλωσης ενδιαφέροντος για την επιλογή τουριστικού γραφείου</w:t>
            </w:r>
          </w:p>
          <w:p w:rsidR="00E45E25" w:rsidRPr="00E45E25" w:rsidRDefault="00E45E25" w:rsidP="00E45E2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ind w:left="375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7.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Το συμφωνητικό με το πρακτορείο, όπου να αναφέρεται και ο αριθμός ταξιδιωτικής ασφάλισης</w:t>
            </w:r>
          </w:p>
          <w:p w:rsidR="00E45E25" w:rsidRPr="00E45E25" w:rsidRDefault="00E45E25" w:rsidP="00E45E2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ind w:left="375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8.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Πρακτικό του Συλλόγου Διδασκόντων, όπου αναφέρονται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1.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Προορισμός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2.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Μεταφορικό μέσο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3.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Ημερομηνία μετακίνησης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4.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Ώρα αναχώρησης από το Σχολείο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5.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Ώρα αποχώρησης από τον προορισμό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6.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Ώρα επιστροφής στο Σχολείο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7.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Συνολικός αριθμός μαθητών της τάξης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8.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Αριθμός συμμετεχόντων μαθητών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9.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Υπάρχει το 50% των μαθητών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10.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Αρχηγός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11.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Αναπληρωτής Αρχηγός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12.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Συνοδοί (1/25 μαθητές)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13.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Αναπληρωτές συνοδοί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14.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Βεβαίωση του Διευθυντή ότι παρέλαβε και φυλάσσει στο Σχολείο τις ενυπόγραφες δηλώσεις των γονέων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15.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Αναλυτικό ημερήσιο πρόγραμμα της μετακίνησης</w:t>
            </w:r>
          </w:p>
          <w:p w:rsid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16.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Ονομαστική κατάσταση συμμετεχόντων μαθητών</w:t>
            </w:r>
          </w:p>
          <w:p w:rsidR="00E45E25" w:rsidRPr="00E45E25" w:rsidRDefault="00E45E25" w:rsidP="00E45E25">
            <w:pPr>
              <w:numPr>
                <w:ilvl w:val="1"/>
                <w:numId w:val="1"/>
              </w:numPr>
              <w:spacing w:before="100" w:beforeAutospacing="1" w:after="100" w:afterAutospacing="1" w:line="330" w:lineRule="atLeast"/>
              <w:ind w:left="750"/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17</w:t>
            </w:r>
            <w:r w:rsidRPr="00E45E25">
              <w:rPr>
                <w:rFonts w:ascii="Arial" w:eastAsia="Times New Roman" w:hAnsi="Arial" w:cs="Arial"/>
                <w:b/>
                <w:bCs/>
                <w:color w:val="2C2C2C"/>
                <w:sz w:val="21"/>
                <w:lang w:eastAsia="el-GR"/>
              </w:rPr>
              <w:t>.</w:t>
            </w:r>
            <w:r w:rsidRPr="00E45E25">
              <w:rPr>
                <w:rFonts w:ascii="Arial" w:eastAsia="Times New Roman" w:hAnsi="Arial" w:cs="Arial"/>
                <w:color w:val="2C2C2C"/>
                <w:sz w:val="21"/>
                <w:szCs w:val="21"/>
                <w:lang w:eastAsia="el-GR"/>
              </w:rPr>
              <w:t>Αναλυτικό πρόγραμμα αναπλήρωσης διδακτικών ωρών των συμμετεχόντων εκπαιδευτικών</w:t>
            </w:r>
          </w:p>
        </w:tc>
      </w:tr>
    </w:tbl>
    <w:p w:rsidR="009F2E3D" w:rsidRDefault="009F2E3D"/>
    <w:sectPr w:rsidR="009F2E3D" w:rsidSect="009F2E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4F5B"/>
    <w:multiLevelType w:val="multilevel"/>
    <w:tmpl w:val="C1F4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0F7"/>
    <w:rsid w:val="00096583"/>
    <w:rsid w:val="001E00F7"/>
    <w:rsid w:val="00264A55"/>
    <w:rsid w:val="002E0268"/>
    <w:rsid w:val="00440C42"/>
    <w:rsid w:val="009F2E3D"/>
    <w:rsid w:val="00A071A1"/>
    <w:rsid w:val="00E45E25"/>
    <w:rsid w:val="00E8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45E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2023-05-30T07:49:00Z</dcterms:created>
  <dcterms:modified xsi:type="dcterms:W3CDTF">2023-05-30T08:22:00Z</dcterms:modified>
</cp:coreProperties>
</file>