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Pr="001B56BA" w:rsidRDefault="00151BBC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1B56BA" w:rsidP="001B56B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  ΣΥΖΥΓΟΣ ΜΟΥ ΔΕΝ ΚΑΝΕΙ ΧΡΗΣΗ ΜΕΙΩΜΕΝΟΥ ΩΡΑΡΙΟΥ ΓΙΑ ΑΝΑΤΡΟΦΗ ΤΕΚΝΟΥ Η’ ΣΥΝΕΧΟΜΕΝΗΣ 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1B56B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ΑΔΕΙΑΣ ΑΝΑΤΡΟΦΗΣ ΓΙΑ ΤΗΝ ΠΕΡΙΟΔΟ ΑΥΤΗ.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Default="00FE57F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9142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BC" w:rsidRDefault="002F16BC">
      <w:r>
        <w:separator/>
      </w:r>
    </w:p>
  </w:endnote>
  <w:endnote w:type="continuationSeparator" w:id="0">
    <w:p w:rsidR="002F16BC" w:rsidRDefault="002F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BC" w:rsidRDefault="002F16BC">
      <w:r>
        <w:separator/>
      </w:r>
    </w:p>
  </w:footnote>
  <w:footnote w:type="continuationSeparator" w:id="0">
    <w:p w:rsidR="002F16BC" w:rsidRDefault="002F1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1B56B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1054C6"/>
    <w:rsid w:val="00151BBC"/>
    <w:rsid w:val="001B56BA"/>
    <w:rsid w:val="001E429D"/>
    <w:rsid w:val="002F16BC"/>
    <w:rsid w:val="0055768B"/>
    <w:rsid w:val="006117C4"/>
    <w:rsid w:val="00914297"/>
    <w:rsid w:val="00915AA9"/>
    <w:rsid w:val="00981531"/>
    <w:rsid w:val="00BE3AD1"/>
    <w:rsid w:val="00CE478E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297"/>
    <w:rPr>
      <w:sz w:val="24"/>
      <w:szCs w:val="24"/>
    </w:rPr>
  </w:style>
  <w:style w:type="paragraph" w:styleId="1">
    <w:name w:val="heading 1"/>
    <w:basedOn w:val="a"/>
    <w:next w:val="a"/>
    <w:qFormat/>
    <w:rsid w:val="009142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142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142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142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142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142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142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142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142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42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142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142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142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142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1429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9815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981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> </vt:lpstr>
      <vt:lpstr>        ΠΑΡΑΡΤΗΜΑ Ι</vt:lpstr>
      <vt:lpstr>        ΥΠΕΥΘΥΝΗ ΔΗΛΩΣΗ</vt:lpstr>
      <vt:lpstr>        (άρθρο 8 Ν.1599/1986)</vt:lpstr>
      <vt:lpstr> </vt:lpstr>
    </vt:vector>
  </TitlesOfParts>
  <Company>Hewlett-Packard Company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2002-09-25T08:58:00Z</cp:lastPrinted>
  <dcterms:created xsi:type="dcterms:W3CDTF">2022-09-23T11:14:00Z</dcterms:created>
  <dcterms:modified xsi:type="dcterms:W3CDTF">2022-09-23T11:14:00Z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